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633" w:rsidRDefault="00DC4633" w:rsidP="00DC4633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14.4.1. Нарушение требований законодательства в области технического осмотра транспортных средств</w:t>
      </w:r>
    </w:p>
    <w:p w:rsidR="00DC4633" w:rsidRDefault="00DC4633" w:rsidP="00DC46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введена</w:t>
      </w:r>
      <w:proofErr w:type="gramEnd"/>
      <w:r>
        <w:rPr>
          <w:rFonts w:ascii="Arial" w:hAnsi="Arial" w:cs="Arial"/>
          <w:sz w:val="20"/>
          <w:szCs w:val="20"/>
        </w:rPr>
        <w:t xml:space="preserve"> Федеральным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01.07.2011 N 170-ФЗ)</w:t>
      </w:r>
    </w:p>
    <w:p w:rsidR="00DC4633" w:rsidRDefault="00DC4633" w:rsidP="00DC46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C4633" w:rsidRDefault="00DC4633" w:rsidP="00DC46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Осуществление аккредитации операторов технического осмотра с нарушением требований законодательства в области технического осмотра транспортных средств -</w:t>
      </w:r>
    </w:p>
    <w:p w:rsidR="00DC4633" w:rsidRDefault="00DC4633" w:rsidP="00DC463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влечет наложение административного штрафа на должностных лиц в размере от тридцати тысяч до пятидесяти тысяч рублей; на юридических лиц - от двухсот тысяч до трехсот тысяч рублей.</w:t>
      </w:r>
    </w:p>
    <w:p w:rsidR="00DC4633" w:rsidRDefault="00DC4633" w:rsidP="00DC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Федерального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26.07.2019 N 219-ФЗ)</w:t>
      </w:r>
    </w:p>
    <w:p w:rsidR="00DC4633" w:rsidRDefault="00DC4633" w:rsidP="00DC463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1.1. Нарушение </w:t>
      </w:r>
      <w:hyperlink r:id="rId7" w:history="1">
        <w:proofErr w:type="gramStart"/>
        <w:r>
          <w:rPr>
            <w:rFonts w:ascii="Arial" w:hAnsi="Arial" w:cs="Arial"/>
            <w:color w:val="0000FF"/>
            <w:sz w:val="20"/>
            <w:szCs w:val="20"/>
          </w:rPr>
          <w:t>порядка</w:t>
        </w:r>
      </w:hyperlink>
      <w:r>
        <w:rPr>
          <w:rFonts w:ascii="Arial" w:hAnsi="Arial" w:cs="Arial"/>
          <w:sz w:val="20"/>
          <w:szCs w:val="20"/>
        </w:rPr>
        <w:t xml:space="preserve"> ведения реестра операторов технического осмотра</w:t>
      </w:r>
      <w:proofErr w:type="gramEnd"/>
      <w:r>
        <w:rPr>
          <w:rFonts w:ascii="Arial" w:hAnsi="Arial" w:cs="Arial"/>
          <w:sz w:val="20"/>
          <w:szCs w:val="20"/>
        </w:rPr>
        <w:t xml:space="preserve"> -</w:t>
      </w:r>
    </w:p>
    <w:p w:rsidR="00DC4633" w:rsidRDefault="00DC4633" w:rsidP="00DC463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влечет наложение административного штрафа на должностных лиц в размере от двадцати тысяч до тридцати тысяч рублей; на юридических лиц - от ста тысяч до двухсот тысяч рублей.</w:t>
      </w:r>
    </w:p>
    <w:p w:rsidR="00DC4633" w:rsidRDefault="00DC4633" w:rsidP="00DC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1.1 введена Федеральным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26.07.2019 N 219-ФЗ)</w:t>
      </w:r>
    </w:p>
    <w:p w:rsidR="00DC4633" w:rsidRDefault="00DC4633" w:rsidP="00DC463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Непредставление сведений, необходимых для ведения единой автоматизированной информационной системы технического осмотра, -</w:t>
      </w:r>
    </w:p>
    <w:p w:rsidR="00DC4633" w:rsidRDefault="00DC4633" w:rsidP="00DC463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влечет наложение административного штрафа на должностных лиц в размере от трех тысяч до пяти тысяч рублей; на юридических лиц - от тридцати тысяч до пятидесяти тысяч рублей.</w:t>
      </w:r>
    </w:p>
    <w:p w:rsidR="00DC4633" w:rsidRDefault="00DC4633" w:rsidP="00DC463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Par11"/>
      <w:bookmarkEnd w:id="0"/>
      <w:r>
        <w:rPr>
          <w:rFonts w:ascii="Arial" w:hAnsi="Arial" w:cs="Arial"/>
          <w:sz w:val="20"/>
          <w:szCs w:val="20"/>
        </w:rPr>
        <w:t>3. Оформление диагностической карты, подтверждающей допуск к участию в дорожном движении транспортного средства, в отношении которого не проведен технический осмотр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средств, -</w:t>
      </w:r>
    </w:p>
    <w:p w:rsidR="00DC4633" w:rsidRDefault="00DC4633" w:rsidP="00DC463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влечет наложение административного штрафа на граждан в размере от пяти тысяч до десяти тысяч рублей; на должностных лиц - от тридцати тысяч до пятидесяти тысяч рублей; на юридических лиц - от двухсот тысяч до трехсот тысяч рублей.</w:t>
      </w:r>
    </w:p>
    <w:p w:rsidR="00DC4633" w:rsidRDefault="00DC4633" w:rsidP="00DC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ч</w:t>
      </w:r>
      <w:proofErr w:type="gramEnd"/>
      <w:r>
        <w:rPr>
          <w:rFonts w:ascii="Arial" w:hAnsi="Arial" w:cs="Arial"/>
          <w:sz w:val="20"/>
          <w:szCs w:val="20"/>
        </w:rPr>
        <w:t xml:space="preserve">асть 3 в ред. Федерального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26.07.2019 N 219-ФЗ)</w:t>
      </w:r>
    </w:p>
    <w:p w:rsidR="00DC4633" w:rsidRDefault="00DC4633" w:rsidP="00DC463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Передача в единую автоматизированную информационную систему технического осмотра сведений о проведении технического осмотра транспортного средства, в отношении которого технический осмотр не проводился, -</w:t>
      </w:r>
    </w:p>
    <w:p w:rsidR="00DC4633" w:rsidRDefault="00DC4633" w:rsidP="00DC463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влечет наложение административного штрафа на граждан в размере от пяти тысяч до десяти тысяч рублей; на должностных лиц - от тридцати тысяч до пятидесяти тысяч рублей; на юридических лиц - от двухсот тысяч до трехсот тысяч рублей.</w:t>
      </w:r>
    </w:p>
    <w:p w:rsidR="00DC4633" w:rsidRDefault="00DC4633" w:rsidP="00DC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Федерального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26.07.2019 N 219-ФЗ)</w:t>
      </w:r>
    </w:p>
    <w:p w:rsidR="00DC4633" w:rsidRDefault="00DC4633" w:rsidP="00DC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4 введена Федеральным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14.10.2014 N 307-ФЗ)</w:t>
      </w:r>
    </w:p>
    <w:p w:rsidR="00DC4633" w:rsidRDefault="00DC4633" w:rsidP="00DC463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proofErr w:type="gramStart"/>
      <w:r>
        <w:rPr>
          <w:rFonts w:ascii="Arial" w:hAnsi="Arial" w:cs="Arial"/>
          <w:sz w:val="20"/>
          <w:szCs w:val="20"/>
        </w:rPr>
        <w:t xml:space="preserve">Осуществление при проведении технического осмотра транспортных средств технического диагностирования транспортных средств лицом, сведения о котором отсутствуют в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реестре</w:t>
        </w:r>
      </w:hyperlink>
      <w:r>
        <w:rPr>
          <w:rFonts w:ascii="Arial" w:hAnsi="Arial" w:cs="Arial"/>
          <w:sz w:val="20"/>
          <w:szCs w:val="20"/>
        </w:rPr>
        <w:t xml:space="preserve"> операторов технического осмотра, либо лицом, не уполномоченным на осуществление технического диагностирования данной категории транспортных средств, либо лицом, не уполномоченным на осуществление технического диагностирования в данном пункте технического осмотра или на передвижной диагностической линии, -</w:t>
      </w:r>
      <w:proofErr w:type="gramEnd"/>
    </w:p>
    <w:p w:rsidR="00DC4633" w:rsidRDefault="00DC4633" w:rsidP="00DC463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влечет наложение административного штрафа на граждан в размере от одной тысячи до трех тысяч рублей; на должностных лиц - от трех тысяч до пяти тысяч рублей; на юридических лиц - от десяти тысяч до двадцати тысяч рублей.</w:t>
      </w:r>
    </w:p>
    <w:p w:rsidR="00DC4633" w:rsidRDefault="00DC4633" w:rsidP="00DC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5 введена Федеральным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26.07.2019 N 219-ФЗ)</w:t>
      </w:r>
    </w:p>
    <w:p w:rsidR="00DC4633" w:rsidRDefault="00DC4633" w:rsidP="00DC463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21"/>
      <w:bookmarkEnd w:id="1"/>
      <w:r>
        <w:rPr>
          <w:rFonts w:ascii="Arial" w:hAnsi="Arial" w:cs="Arial"/>
          <w:sz w:val="20"/>
          <w:szCs w:val="20"/>
        </w:rPr>
        <w:t xml:space="preserve">6. Осуществление деятельности по проведению технического осмотра лицом, не аккредитованным в установленном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порядке</w:t>
        </w:r>
      </w:hyperlink>
      <w:r>
        <w:rPr>
          <w:rFonts w:ascii="Arial" w:hAnsi="Arial" w:cs="Arial"/>
          <w:sz w:val="20"/>
          <w:szCs w:val="20"/>
        </w:rPr>
        <w:t xml:space="preserve"> на право проведения технического осмотра, лицом, действие </w:t>
      </w:r>
      <w:proofErr w:type="gramStart"/>
      <w:r>
        <w:rPr>
          <w:rFonts w:ascii="Arial" w:hAnsi="Arial" w:cs="Arial"/>
          <w:sz w:val="20"/>
          <w:szCs w:val="20"/>
        </w:rPr>
        <w:t>аттестата</w:t>
      </w:r>
      <w:proofErr w:type="gramEnd"/>
      <w:r>
        <w:rPr>
          <w:rFonts w:ascii="Arial" w:hAnsi="Arial" w:cs="Arial"/>
          <w:sz w:val="20"/>
          <w:szCs w:val="20"/>
        </w:rPr>
        <w:t xml:space="preserve"> аккредитации которого на дату проведения технического осмотра было приостановлено, либо лицом, которое в соответствии с установленной для данного пункта технического осмотра областью аккредитации не вправе проводить технический осмотр данной категории транспортных средств, если эти действия не содержат уголовно наказуемого деяния, -</w:t>
      </w:r>
    </w:p>
    <w:p w:rsidR="00DC4633" w:rsidRDefault="00DC4633" w:rsidP="00DC463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влечет наложение административного штрафа на должностных лиц в размере от тридцати тысяч до пятидесяти тысяч рублей; на юридических лиц - от ста тысяч до трехсот тысяч рублей.</w:t>
      </w:r>
    </w:p>
    <w:p w:rsidR="00DC4633" w:rsidRDefault="00DC4633" w:rsidP="00DC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6 введена Федеральным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26.07.2019 N 219-ФЗ)</w:t>
      </w:r>
    </w:p>
    <w:p w:rsidR="00DC4633" w:rsidRDefault="00DC4633" w:rsidP="00DC463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Повторное совершение административных правонарушений, предусмотренных </w:t>
      </w:r>
      <w:hyperlink w:anchor="Par11" w:history="1">
        <w:r>
          <w:rPr>
            <w:rFonts w:ascii="Arial" w:hAnsi="Arial" w:cs="Arial"/>
            <w:color w:val="0000FF"/>
            <w:sz w:val="20"/>
            <w:szCs w:val="20"/>
          </w:rPr>
          <w:t>частями 3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21" w:history="1">
        <w:r>
          <w:rPr>
            <w:rFonts w:ascii="Arial" w:hAnsi="Arial" w:cs="Arial"/>
            <w:color w:val="0000FF"/>
            <w:sz w:val="20"/>
            <w:szCs w:val="20"/>
          </w:rPr>
          <w:t>6</w:t>
        </w:r>
      </w:hyperlink>
      <w:r>
        <w:rPr>
          <w:rFonts w:ascii="Arial" w:hAnsi="Arial" w:cs="Arial"/>
          <w:sz w:val="20"/>
          <w:szCs w:val="20"/>
        </w:rPr>
        <w:t xml:space="preserve"> настоящей статьи, -</w:t>
      </w:r>
    </w:p>
    <w:p w:rsidR="00DC4633" w:rsidRDefault="00DC4633" w:rsidP="00DC463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влечет наложение административного штрафа на граждан в размере от десяти тысяч до двадцати тысяч рублей; на должностных лиц - дисквалификацию на срок от одного года до трех лет; на юридических лиц - от трехсот тысяч до пятисот тысяч рублей.</w:t>
      </w:r>
    </w:p>
    <w:p w:rsidR="00DC4633" w:rsidRDefault="00DC4633" w:rsidP="00DC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7 введена Федеральным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26.07.2019 N 219-ФЗ)</w:t>
      </w:r>
    </w:p>
    <w:p w:rsidR="00DC4633" w:rsidRDefault="00DC4633" w:rsidP="00DC463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Примечания:</w:t>
      </w:r>
    </w:p>
    <w:p w:rsidR="00DC4633" w:rsidRDefault="00DC4633" w:rsidP="00DC463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:rsidR="00DC4633" w:rsidRDefault="00DC4633" w:rsidP="00DC463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Технические эксперты в области технического осмотра транспортных средств, совершившие административные правонарушения, предусмотренные настоящей статьей, несут административную ответственность как должностные лица.</w:t>
      </w:r>
    </w:p>
    <w:p w:rsidR="00DC4633" w:rsidRDefault="00DC4633" w:rsidP="00DC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римечания в ред. Федерального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26.07.2019 N 219-ФЗ)</w:t>
      </w:r>
    </w:p>
    <w:p w:rsidR="00C10121" w:rsidRDefault="00C10121">
      <w:bookmarkStart w:id="2" w:name="_GoBack"/>
      <w:bookmarkEnd w:id="2"/>
    </w:p>
    <w:sectPr w:rsidR="00C10121" w:rsidSect="00532615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B03"/>
    <w:rsid w:val="007E3B03"/>
    <w:rsid w:val="00C10121"/>
    <w:rsid w:val="00DC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28452BE66BB4F0079B21AE41227F88D55A864E7EC502BCE6EAF2700367EF76E5ECC6CB4A3035C9938D14208A6D8F5000C3A129D8B050F1E2AFL" TargetMode="External"/><Relationship Id="rId13" Type="http://schemas.openxmlformats.org/officeDocument/2006/relationships/hyperlink" Target="consultantplus://offline/ref=DB28452BE66BB4F0079B21AE41227F88D55A864E7EC502BCE6EAF2700367EF76E5ECC6CB4A3035C89D8D14208A6D8F5000C3A129D8B050F1E2AF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28452BE66BB4F0079B21AE41227F88D55A80487EC402BCE6EAF2700367EF76E5ECC6CB4A3035CA998D14208A6D8F5000C3A129D8B050F1E2AFL" TargetMode="External"/><Relationship Id="rId12" Type="http://schemas.openxmlformats.org/officeDocument/2006/relationships/hyperlink" Target="consultantplus://offline/ref=DB28452BE66BB4F0079B21AE41227F88D55C8A4E76C402BCE6EAF2700367EF76E5ECC6CB4A3034C8988D14208A6D8F5000C3A129D8B050F1E2AFL" TargetMode="External"/><Relationship Id="rId17" Type="http://schemas.openxmlformats.org/officeDocument/2006/relationships/hyperlink" Target="consultantplus://offline/ref=DB28452BE66BB4F0079B21AE41227F88D55A864E7EC502BCE6EAF2700367EF76E5ECC6CB4A3035CF9E8D14208A6D8F5000C3A129D8B050F1E2AF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B28452BE66BB4F0079B21AE41227F88D55A864E7EC502BCE6EAF2700367EF76E5ECC6CB4A3035CF988D14208A6D8F5000C3A129D8B050F1E2AF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B28452BE66BB4F0079B21AE41227F88D55A864E7EC502BCE6EAF2700367EF76E5ECC6CB4A3035C9928D14208A6D8F5000C3A129D8B050F1E2AFL" TargetMode="External"/><Relationship Id="rId11" Type="http://schemas.openxmlformats.org/officeDocument/2006/relationships/hyperlink" Target="consultantplus://offline/ref=DB28452BE66BB4F0079B21AE41227F88D55F834071C502BCE6EAF2700367EF76E5ECC6CB4A3035C8938D14208A6D8F5000C3A129D8B050F1E2AFL" TargetMode="External"/><Relationship Id="rId5" Type="http://schemas.openxmlformats.org/officeDocument/2006/relationships/hyperlink" Target="consultantplus://offline/ref=DB28452BE66BB4F0079B21AE41227F88D55C8A4E76C402BCE6EAF2700367EF76E5ECC6CB4A3037C3938D14208A6D8F5000C3A129D8B050F1E2AFL" TargetMode="External"/><Relationship Id="rId15" Type="http://schemas.openxmlformats.org/officeDocument/2006/relationships/hyperlink" Target="consultantplus://offline/ref=DB28452BE66BB4F0079B21AE41227F88D55A864E7EC502BCE6EAF2700367EF76E5ECC6CB4A3035CF9A8D14208A6D8F5000C3A129D8B050F1E2AFL" TargetMode="External"/><Relationship Id="rId10" Type="http://schemas.openxmlformats.org/officeDocument/2006/relationships/hyperlink" Target="consultantplus://offline/ref=DB28452BE66BB4F0079B21AE41227F88D55A864E7EC502BCE6EAF2700367EF76E5ECC6CB4A3035C89F8D14208A6D8F5000C3A129D8B050F1E2AF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28452BE66BB4F0079B21AE41227F88D55A864E7EC502BCE6EAF2700367EF76E5ECC6CB4A3035C8988D14208A6D8F5000C3A129D8B050F1E2AFL" TargetMode="External"/><Relationship Id="rId14" Type="http://schemas.openxmlformats.org/officeDocument/2006/relationships/hyperlink" Target="consultantplus://offline/ref=DB28452BE66BB4F0079B21AE41227F88D55C8A4E76C402BCE6EAF2700367EF76E5ECC6CB4A3035C29F8D14208A6D8F5000C3A129D8B050F1E2A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1032</Words>
  <Characters>5883</Characters>
  <Application>Microsoft Office Word</Application>
  <DocSecurity>0</DocSecurity>
  <Lines>49</Lines>
  <Paragraphs>13</Paragraphs>
  <ScaleCrop>false</ScaleCrop>
  <Company/>
  <LinksUpToDate>false</LinksUpToDate>
  <CharactersWithSpaces>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Шелест Анастасия Леонидовна</dc:creator>
  <cp:keywords/>
  <dc:description/>
  <cp:lastModifiedBy>Шелест Анастасия Леонидовна</cp:lastModifiedBy>
  <cp:revision>3</cp:revision>
  <dcterms:created xsi:type="dcterms:W3CDTF">2021-03-03T11:00:00Z</dcterms:created>
  <dcterms:modified xsi:type="dcterms:W3CDTF">2021-03-03T11:00:00Z</dcterms:modified>
</cp:coreProperties>
</file>